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7B58" w14:textId="77777777" w:rsidR="008B6EBA" w:rsidRDefault="008B6EBA" w:rsidP="004336E4"/>
    <w:p w14:paraId="11F3DE20" w14:textId="77777777" w:rsidR="000A2C22" w:rsidRDefault="004336E4" w:rsidP="008B6EBA">
      <w:pPr>
        <w:pStyle w:val="ListParagraph"/>
        <w:numPr>
          <w:ilvl w:val="0"/>
          <w:numId w:val="1"/>
        </w:numPr>
      </w:pPr>
      <w:r w:rsidRPr="008B6EBA">
        <w:rPr>
          <w:b/>
        </w:rPr>
        <w:t>Property owner</w:t>
      </w:r>
      <w:r>
        <w:t xml:space="preserve"> to hire contractor of his or her choice to install or repair water service line under the supervision of the</w:t>
      </w:r>
      <w:r w:rsidRPr="009844A3">
        <w:t xml:space="preserve"> RWD</w:t>
      </w:r>
      <w:r>
        <w:t>. All</w:t>
      </w:r>
      <w:r w:rsidR="008B6EBA">
        <w:t xml:space="preserve"> work shall comply with the By-Laws and Regulations of the</w:t>
      </w:r>
      <w:r w:rsidR="008B6EBA" w:rsidRPr="009844A3">
        <w:t xml:space="preserve"> RWD</w:t>
      </w:r>
      <w:r w:rsidR="008B6EBA">
        <w:t>. Contractor shall bill homeowner directly.</w:t>
      </w:r>
    </w:p>
    <w:p w14:paraId="539D2E8A" w14:textId="77777777" w:rsidR="008B6EBA" w:rsidRDefault="008B6EBA" w:rsidP="008B6EBA"/>
    <w:p w14:paraId="500F57D2" w14:textId="77777777" w:rsidR="008B6EBA" w:rsidRDefault="008B6EBA" w:rsidP="008B6EBA">
      <w:pPr>
        <w:pStyle w:val="ListParagraph"/>
        <w:numPr>
          <w:ilvl w:val="0"/>
          <w:numId w:val="1"/>
        </w:numPr>
      </w:pPr>
      <w:r w:rsidRPr="009844A3">
        <w:rPr>
          <w:b/>
        </w:rPr>
        <w:t>Property owner and/or Contractor</w:t>
      </w:r>
      <w:r>
        <w:t xml:space="preserve"> to schedule a site/</w:t>
      </w:r>
      <w:r w:rsidR="009844A3">
        <w:t xml:space="preserve">project inspection review with the RWD’s Superintendent or Agent before installation or repair begins. </w:t>
      </w:r>
      <w:r w:rsidR="0016660A">
        <w:t>Obtain property septic plans and/or adj</w:t>
      </w:r>
      <w:r w:rsidR="0015601A">
        <w:t>acent property plans for review if available,(Rye Building inspector – NHDES onestop). A signed plan showing proposed service line installation/repair with written allowances, (if any)</w:t>
      </w:r>
      <w:r w:rsidR="00684CB7">
        <w:t>, and terms agreed upon with The RWD</w:t>
      </w:r>
      <w:r w:rsidR="0015601A">
        <w:t>.</w:t>
      </w:r>
    </w:p>
    <w:p w14:paraId="77A8FE82" w14:textId="77777777" w:rsidR="009844A3" w:rsidRDefault="009844A3" w:rsidP="009844A3">
      <w:pPr>
        <w:pStyle w:val="ListParagraph"/>
      </w:pPr>
    </w:p>
    <w:p w14:paraId="2938BEA9" w14:textId="77777777" w:rsidR="00E16511" w:rsidRDefault="009844A3" w:rsidP="00E16511">
      <w:pPr>
        <w:pStyle w:val="ListParagraph"/>
        <w:numPr>
          <w:ilvl w:val="0"/>
          <w:numId w:val="1"/>
        </w:numPr>
      </w:pPr>
      <w:r w:rsidRPr="00E16511">
        <w:rPr>
          <w:b/>
        </w:rPr>
        <w:t>Property Owner</w:t>
      </w:r>
      <w:r>
        <w:t xml:space="preserve"> to open account with the RWD by paying the connection fee per current RWD rate schedule and providing the following information.</w:t>
      </w:r>
    </w:p>
    <w:p w14:paraId="00F70F92" w14:textId="77777777" w:rsidR="00E16511" w:rsidRDefault="00E16511" w:rsidP="00E16511">
      <w:pPr>
        <w:pStyle w:val="ListParagraph"/>
      </w:pPr>
    </w:p>
    <w:p w14:paraId="211D1408" w14:textId="77777777" w:rsidR="009844A3" w:rsidRPr="00E16511" w:rsidRDefault="009844A3" w:rsidP="00E16511">
      <w:pPr>
        <w:pStyle w:val="ListParagraph"/>
        <w:numPr>
          <w:ilvl w:val="0"/>
          <w:numId w:val="2"/>
        </w:numPr>
        <w:rPr>
          <w:b/>
        </w:rPr>
      </w:pPr>
      <w:r w:rsidRPr="00E16511">
        <w:rPr>
          <w:b/>
        </w:rPr>
        <w:t>Location of property</w:t>
      </w:r>
      <w:r w:rsidR="00E16511" w:rsidRPr="00E16511">
        <w:rPr>
          <w:b/>
        </w:rPr>
        <w:t>: _</w:t>
      </w:r>
      <w:r w:rsidRPr="00E16511">
        <w:rPr>
          <w:b/>
        </w:rPr>
        <w:t>___________________________________</w:t>
      </w:r>
    </w:p>
    <w:p w14:paraId="73962F07" w14:textId="77777777" w:rsidR="009844A3" w:rsidRPr="00E16511" w:rsidRDefault="009844A3" w:rsidP="009844A3">
      <w:pPr>
        <w:pStyle w:val="ListParagraph"/>
        <w:numPr>
          <w:ilvl w:val="0"/>
          <w:numId w:val="2"/>
        </w:numPr>
        <w:rPr>
          <w:b/>
        </w:rPr>
      </w:pPr>
      <w:r w:rsidRPr="00E16511">
        <w:rPr>
          <w:b/>
        </w:rPr>
        <w:t>Bill to name:___________________________________________</w:t>
      </w:r>
    </w:p>
    <w:p w14:paraId="639706C1" w14:textId="77777777" w:rsidR="009844A3" w:rsidRPr="00E16511" w:rsidRDefault="009844A3" w:rsidP="009844A3">
      <w:pPr>
        <w:pStyle w:val="ListParagraph"/>
        <w:numPr>
          <w:ilvl w:val="0"/>
          <w:numId w:val="2"/>
        </w:numPr>
        <w:rPr>
          <w:b/>
        </w:rPr>
      </w:pPr>
      <w:r w:rsidRPr="00E16511">
        <w:rPr>
          <w:b/>
        </w:rPr>
        <w:t>Bill to address:_________________________________________</w:t>
      </w:r>
    </w:p>
    <w:p w14:paraId="33EB0F3A" w14:textId="77777777" w:rsidR="009844A3" w:rsidRPr="00E16511" w:rsidRDefault="009844A3" w:rsidP="009844A3">
      <w:pPr>
        <w:pStyle w:val="ListParagraph"/>
        <w:numPr>
          <w:ilvl w:val="0"/>
          <w:numId w:val="2"/>
        </w:numPr>
        <w:rPr>
          <w:b/>
        </w:rPr>
      </w:pPr>
      <w:r w:rsidRPr="00E16511">
        <w:rPr>
          <w:b/>
        </w:rPr>
        <w:t>Tele</w:t>
      </w:r>
      <w:r w:rsidR="00E16511" w:rsidRPr="00E16511">
        <w:rPr>
          <w:b/>
        </w:rPr>
        <w:t>phone Number 1:___________________________________</w:t>
      </w:r>
    </w:p>
    <w:p w14:paraId="5BB3FA3D" w14:textId="77777777" w:rsidR="00E16511" w:rsidRPr="00E16511" w:rsidRDefault="00E16511" w:rsidP="009844A3">
      <w:pPr>
        <w:pStyle w:val="ListParagraph"/>
        <w:numPr>
          <w:ilvl w:val="0"/>
          <w:numId w:val="2"/>
        </w:numPr>
        <w:rPr>
          <w:b/>
        </w:rPr>
      </w:pPr>
      <w:r w:rsidRPr="00E16511">
        <w:rPr>
          <w:b/>
        </w:rPr>
        <w:t>Telephone Number 2:___________________________________</w:t>
      </w:r>
    </w:p>
    <w:p w14:paraId="2293CBA8" w14:textId="77777777" w:rsidR="00E16511" w:rsidRDefault="00E16511" w:rsidP="009844A3">
      <w:pPr>
        <w:pStyle w:val="ListParagraph"/>
        <w:numPr>
          <w:ilvl w:val="0"/>
          <w:numId w:val="2"/>
        </w:numPr>
      </w:pPr>
      <w:r w:rsidRPr="00E16511">
        <w:rPr>
          <w:b/>
        </w:rPr>
        <w:t>E-Mail:_______________________________________________</w:t>
      </w:r>
    </w:p>
    <w:p w14:paraId="1AF8A92D" w14:textId="77777777" w:rsidR="00E16511" w:rsidRDefault="00E16511" w:rsidP="00E16511">
      <w:pPr>
        <w:pStyle w:val="ListParagraph"/>
      </w:pPr>
    </w:p>
    <w:p w14:paraId="507EDF37" w14:textId="77777777" w:rsidR="00E16511" w:rsidRDefault="00E16511" w:rsidP="00E16511">
      <w:pPr>
        <w:pStyle w:val="ListParagraph"/>
        <w:numPr>
          <w:ilvl w:val="0"/>
          <w:numId w:val="1"/>
        </w:numPr>
      </w:pPr>
      <w:r w:rsidRPr="00E16511">
        <w:rPr>
          <w:b/>
        </w:rPr>
        <w:t>Contractors</w:t>
      </w:r>
      <w:r>
        <w:t xml:space="preserve"> to obtain the following and provide copies to the RWD’s Superintendent:</w:t>
      </w:r>
    </w:p>
    <w:p w14:paraId="2E461FD7" w14:textId="77777777" w:rsidR="00E16511" w:rsidRDefault="00E16511" w:rsidP="00E16511">
      <w:pPr>
        <w:pStyle w:val="ListParagraph"/>
        <w:ind w:left="810"/>
        <w:rPr>
          <w:b/>
        </w:rPr>
      </w:pPr>
    </w:p>
    <w:p w14:paraId="5340534C" w14:textId="77777777" w:rsidR="00E16511" w:rsidRPr="00E16511" w:rsidRDefault="00E16511" w:rsidP="00E16511">
      <w:pPr>
        <w:pStyle w:val="ListParagraph"/>
        <w:numPr>
          <w:ilvl w:val="0"/>
          <w:numId w:val="3"/>
        </w:numPr>
      </w:pPr>
      <w:r>
        <w:rPr>
          <w:b/>
        </w:rPr>
        <w:t>Town and/or State trench permits (Contact Rye Public Works Dept., 309 Grove Road, 964-5300 and/or N.H. DOT, Durham, 868-1133</w:t>
      </w:r>
      <w:r w:rsidR="00F500E7">
        <w:rPr>
          <w:b/>
        </w:rPr>
        <w:t>.</w:t>
      </w:r>
    </w:p>
    <w:p w14:paraId="65C85C6E" w14:textId="77777777" w:rsidR="00E16511" w:rsidRPr="00F500E7" w:rsidRDefault="00E16511" w:rsidP="00E16511">
      <w:pPr>
        <w:pStyle w:val="ListParagraph"/>
        <w:numPr>
          <w:ilvl w:val="0"/>
          <w:numId w:val="3"/>
        </w:numPr>
      </w:pPr>
      <w:r>
        <w:rPr>
          <w:b/>
        </w:rPr>
        <w:t>Digsafe job ID #</w:t>
      </w:r>
      <w:r w:rsidR="00F500E7">
        <w:rPr>
          <w:b/>
        </w:rPr>
        <w:t>_____________________________________(1-888-344-7233)</w:t>
      </w:r>
    </w:p>
    <w:p w14:paraId="528ECF49" w14:textId="77777777" w:rsidR="00F500E7" w:rsidRPr="00F500E7" w:rsidRDefault="00F500E7" w:rsidP="00E16511">
      <w:pPr>
        <w:pStyle w:val="ListParagraph"/>
        <w:numPr>
          <w:ilvl w:val="0"/>
          <w:numId w:val="3"/>
        </w:numPr>
      </w:pPr>
      <w:r>
        <w:rPr>
          <w:b/>
        </w:rPr>
        <w:t>Construction signs, barricades and traffic control as required by the Town of Rye and/or the N.H. DOT.</w:t>
      </w:r>
    </w:p>
    <w:p w14:paraId="4BB30FDE" w14:textId="77777777" w:rsidR="00F500E7" w:rsidRPr="00F500E7" w:rsidRDefault="00F500E7" w:rsidP="00E16511">
      <w:pPr>
        <w:pStyle w:val="ListParagraph"/>
        <w:numPr>
          <w:ilvl w:val="0"/>
          <w:numId w:val="3"/>
        </w:numPr>
      </w:pPr>
      <w:r>
        <w:rPr>
          <w:b/>
        </w:rPr>
        <w:t>Schedule serv</w:t>
      </w:r>
      <w:r w:rsidR="009B1A37">
        <w:rPr>
          <w:b/>
        </w:rPr>
        <w:t>ice connection, service line install,</w:t>
      </w:r>
      <w:r>
        <w:rPr>
          <w:b/>
        </w:rPr>
        <w:t xml:space="preserve"> and/or repair date</w:t>
      </w:r>
      <w:r w:rsidR="009B1A37">
        <w:rPr>
          <w:b/>
        </w:rPr>
        <w:t xml:space="preserve"> with the RWD 72 hours prior to work</w:t>
      </w:r>
      <w:r>
        <w:rPr>
          <w:b/>
        </w:rPr>
        <w:t>. Set a tentative date for proposed work.</w:t>
      </w:r>
    </w:p>
    <w:p w14:paraId="2F748427" w14:textId="77777777" w:rsidR="00F500E7" w:rsidRPr="00F500E7" w:rsidRDefault="00F500E7" w:rsidP="00F500E7">
      <w:pPr>
        <w:pStyle w:val="ListParagraph"/>
        <w:numPr>
          <w:ilvl w:val="0"/>
          <w:numId w:val="4"/>
        </w:numPr>
      </w:pPr>
      <w:r>
        <w:rPr>
          <w:b/>
        </w:rPr>
        <w:t>Date of proposed work:______________________________</w:t>
      </w:r>
    </w:p>
    <w:p w14:paraId="23FE911B" w14:textId="77777777" w:rsidR="00F500E7" w:rsidRPr="00F500E7" w:rsidRDefault="00F500E7" w:rsidP="00F500E7">
      <w:pPr>
        <w:pStyle w:val="ListParagraph"/>
        <w:numPr>
          <w:ilvl w:val="0"/>
          <w:numId w:val="4"/>
        </w:numPr>
      </w:pPr>
      <w:r>
        <w:rPr>
          <w:b/>
        </w:rPr>
        <w:t>Tentative Date:_____________________________________</w:t>
      </w:r>
    </w:p>
    <w:p w14:paraId="7811707A" w14:textId="77777777" w:rsidR="00F500E7" w:rsidRDefault="00F500E7" w:rsidP="00F500E7">
      <w:pPr>
        <w:pStyle w:val="ListParagraph"/>
        <w:ind w:left="810"/>
      </w:pPr>
    </w:p>
    <w:p w14:paraId="5014F6F3" w14:textId="77777777" w:rsidR="00F500E7" w:rsidRDefault="00F500E7" w:rsidP="00F500E7">
      <w:pPr>
        <w:pStyle w:val="ListParagraph"/>
        <w:numPr>
          <w:ilvl w:val="0"/>
          <w:numId w:val="1"/>
        </w:numPr>
      </w:pPr>
      <w:r w:rsidRPr="00F500E7">
        <w:rPr>
          <w:b/>
        </w:rPr>
        <w:t>Contractor</w:t>
      </w:r>
      <w:r>
        <w:t xml:space="preserve"> to open account with the RWD (if applicable)</w:t>
      </w:r>
      <w:r w:rsidR="008B677C">
        <w:t>.</w:t>
      </w:r>
    </w:p>
    <w:p w14:paraId="4F52A137" w14:textId="77777777" w:rsidR="00F500E7" w:rsidRDefault="00F500E7" w:rsidP="00F500E7">
      <w:pPr>
        <w:pStyle w:val="ListParagraph"/>
        <w:ind w:left="810"/>
      </w:pPr>
    </w:p>
    <w:p w14:paraId="2FFFAC20" w14:textId="77777777" w:rsidR="00F500E7" w:rsidRDefault="00F500E7" w:rsidP="00F500E7">
      <w:pPr>
        <w:pStyle w:val="ListParagraph"/>
        <w:numPr>
          <w:ilvl w:val="0"/>
          <w:numId w:val="1"/>
        </w:numPr>
      </w:pPr>
      <w:r w:rsidRPr="008B677C">
        <w:rPr>
          <w:b/>
        </w:rPr>
        <w:t>Property Owner</w:t>
      </w:r>
      <w:r>
        <w:t xml:space="preserve"> to be billed </w:t>
      </w:r>
      <w:r w:rsidR="008B677C">
        <w:t>by the RWD for:</w:t>
      </w:r>
    </w:p>
    <w:p w14:paraId="7E7B05BD" w14:textId="77777777" w:rsidR="008B677C" w:rsidRDefault="008B677C" w:rsidP="008B677C">
      <w:pPr>
        <w:pStyle w:val="ListParagraph"/>
      </w:pPr>
    </w:p>
    <w:p w14:paraId="509813C1" w14:textId="77777777" w:rsidR="008B677C" w:rsidRPr="008B677C" w:rsidRDefault="008B677C" w:rsidP="008B677C">
      <w:pPr>
        <w:pStyle w:val="ListParagraph"/>
        <w:numPr>
          <w:ilvl w:val="0"/>
          <w:numId w:val="5"/>
        </w:numPr>
        <w:rPr>
          <w:b/>
        </w:rPr>
      </w:pPr>
      <w:r w:rsidRPr="008B677C">
        <w:rPr>
          <w:b/>
        </w:rPr>
        <w:t>Tapping of main</w:t>
      </w:r>
      <w:r>
        <w:rPr>
          <w:b/>
        </w:rPr>
        <w:t>.</w:t>
      </w:r>
    </w:p>
    <w:p w14:paraId="753AA2C2" w14:textId="07240D88" w:rsidR="008B677C" w:rsidRPr="008B677C" w:rsidRDefault="00944203" w:rsidP="008B677C">
      <w:pPr>
        <w:pStyle w:val="ListParagraph"/>
        <w:numPr>
          <w:ilvl w:val="0"/>
          <w:numId w:val="5"/>
        </w:numPr>
        <w:rPr>
          <w:b/>
        </w:rPr>
      </w:pPr>
      <w:r>
        <w:rPr>
          <w:b/>
        </w:rPr>
        <w:t>Water meter</w:t>
      </w:r>
      <w:r w:rsidR="008B677C">
        <w:rPr>
          <w:b/>
        </w:rPr>
        <w:t>.</w:t>
      </w:r>
    </w:p>
    <w:p w14:paraId="6582EFE6" w14:textId="77777777" w:rsidR="008B677C" w:rsidRPr="008B677C" w:rsidRDefault="008B677C" w:rsidP="008B677C">
      <w:pPr>
        <w:pStyle w:val="ListParagraph"/>
        <w:numPr>
          <w:ilvl w:val="0"/>
          <w:numId w:val="5"/>
        </w:numPr>
        <w:rPr>
          <w:b/>
        </w:rPr>
      </w:pPr>
      <w:r w:rsidRPr="008B677C">
        <w:rPr>
          <w:b/>
        </w:rPr>
        <w:t>Meter pit if required</w:t>
      </w:r>
      <w:r>
        <w:rPr>
          <w:b/>
        </w:rPr>
        <w:t>.</w:t>
      </w:r>
    </w:p>
    <w:p w14:paraId="6B3A3B78" w14:textId="77777777" w:rsidR="008B677C" w:rsidRDefault="008B677C" w:rsidP="008B677C">
      <w:pPr>
        <w:pStyle w:val="ListParagraph"/>
        <w:numPr>
          <w:ilvl w:val="0"/>
          <w:numId w:val="5"/>
        </w:numPr>
        <w:rPr>
          <w:b/>
        </w:rPr>
      </w:pPr>
      <w:r w:rsidRPr="008B677C">
        <w:rPr>
          <w:b/>
        </w:rPr>
        <w:t>Any valves, fittings, miscellaneous materials required for service installation</w:t>
      </w:r>
      <w:r>
        <w:rPr>
          <w:b/>
        </w:rPr>
        <w:t>.</w:t>
      </w:r>
    </w:p>
    <w:p w14:paraId="34086088" w14:textId="77777777" w:rsidR="008B677C" w:rsidRDefault="008B677C" w:rsidP="008B677C">
      <w:pPr>
        <w:pStyle w:val="ListParagraph"/>
        <w:ind w:left="1170"/>
        <w:rPr>
          <w:b/>
        </w:rPr>
      </w:pPr>
    </w:p>
    <w:p w14:paraId="406C17A6" w14:textId="77777777" w:rsidR="008B677C" w:rsidRDefault="008B677C" w:rsidP="008B677C">
      <w:pPr>
        <w:pStyle w:val="ListParagraph"/>
        <w:ind w:left="1170"/>
      </w:pPr>
      <w:r>
        <w:rPr>
          <w:b/>
        </w:rPr>
        <w:t>Note:</w:t>
      </w:r>
      <w:r w:rsidRPr="008B677C">
        <w:t xml:space="preserve"> P</w:t>
      </w:r>
      <w:r>
        <w:t xml:space="preserve">ayment is due 30 days from billing date. Unpaid </w:t>
      </w:r>
      <w:r w:rsidR="00295CA8">
        <w:t>balance will result in a late fee and/or termination of service.</w:t>
      </w:r>
    </w:p>
    <w:p w14:paraId="0DD417C5" w14:textId="77777777" w:rsidR="00295CA8" w:rsidRPr="008B677C" w:rsidRDefault="00295CA8" w:rsidP="00295CA8"/>
    <w:p w14:paraId="1CA09997" w14:textId="77777777" w:rsidR="008B677C" w:rsidRPr="00295CA8" w:rsidRDefault="008B677C" w:rsidP="00295CA8">
      <w:pPr>
        <w:pStyle w:val="ListParagraph"/>
        <w:numPr>
          <w:ilvl w:val="0"/>
          <w:numId w:val="1"/>
        </w:numPr>
        <w:rPr>
          <w:b/>
        </w:rPr>
      </w:pPr>
      <w:r w:rsidRPr="00295CA8">
        <w:rPr>
          <w:b/>
        </w:rPr>
        <w:t xml:space="preserve">Owner and Contractor </w:t>
      </w:r>
      <w:r w:rsidRPr="008B677C">
        <w:t xml:space="preserve">to sign </w:t>
      </w:r>
      <w:r>
        <w:t>and deliver copies of the RWD’s service line Installation/</w:t>
      </w:r>
      <w:r w:rsidR="00295CA8">
        <w:t>Repair Requirements document to the RWD’s Superintendent.</w:t>
      </w:r>
    </w:p>
    <w:p w14:paraId="5830F219" w14:textId="77777777" w:rsidR="008B677C" w:rsidRDefault="008B677C" w:rsidP="00295CA8">
      <w:pPr>
        <w:rPr>
          <w:b/>
        </w:rPr>
      </w:pPr>
    </w:p>
    <w:p w14:paraId="68C4846B" w14:textId="77777777" w:rsidR="00295CA8" w:rsidRDefault="00295CA8" w:rsidP="006F7038">
      <w:pPr>
        <w:pStyle w:val="ListParagraph"/>
        <w:numPr>
          <w:ilvl w:val="0"/>
          <w:numId w:val="1"/>
        </w:numPr>
        <w:rPr>
          <w:b/>
        </w:rPr>
      </w:pPr>
      <w:r>
        <w:rPr>
          <w:b/>
        </w:rPr>
        <w:t xml:space="preserve">ALL items above must be completed before connection to the RWD’s distribution system is </w:t>
      </w:r>
      <w:r w:rsidRPr="006F7038">
        <w:rPr>
          <w:b/>
        </w:rPr>
        <w:t>scheduled.</w:t>
      </w:r>
    </w:p>
    <w:p w14:paraId="5618E6D2" w14:textId="77777777" w:rsidR="006F7038" w:rsidRPr="006F7038" w:rsidRDefault="006F7038" w:rsidP="006F7038">
      <w:pPr>
        <w:pStyle w:val="ListParagraph"/>
        <w:rPr>
          <w:b/>
        </w:rPr>
      </w:pPr>
    </w:p>
    <w:p w14:paraId="145BD9FD" w14:textId="77777777" w:rsidR="006F7038" w:rsidRDefault="006F7038" w:rsidP="006F7038">
      <w:pPr>
        <w:pStyle w:val="ListParagraph"/>
        <w:numPr>
          <w:ilvl w:val="0"/>
          <w:numId w:val="1"/>
        </w:numPr>
        <w:rPr>
          <w:b/>
        </w:rPr>
      </w:pPr>
      <w:r>
        <w:rPr>
          <w:b/>
        </w:rPr>
        <w:t>Meter and Tap size:</w:t>
      </w:r>
    </w:p>
    <w:p w14:paraId="22C66E44" w14:textId="77777777" w:rsidR="006F7038" w:rsidRPr="006F7038" w:rsidRDefault="006F7038" w:rsidP="006F7038">
      <w:pPr>
        <w:pStyle w:val="ListParagraph"/>
        <w:rPr>
          <w:b/>
        </w:rPr>
      </w:pPr>
    </w:p>
    <w:p w14:paraId="3180F8C0" w14:textId="6ABE3F5B" w:rsidR="006F7038" w:rsidRDefault="006F7038" w:rsidP="006F7038">
      <w:pPr>
        <w:pStyle w:val="ListParagraph"/>
        <w:ind w:left="810"/>
        <w:rPr>
          <w:b/>
        </w:rPr>
      </w:pPr>
      <w:r>
        <w:rPr>
          <w:b/>
        </w:rPr>
        <w:t>1:  Requested -          _____</w:t>
      </w:r>
      <w:r w:rsidR="00944203">
        <w:rPr>
          <w:b/>
        </w:rPr>
        <w:t>1”</w:t>
      </w:r>
      <w:r>
        <w:rPr>
          <w:b/>
        </w:rPr>
        <w:t>_______          ____________</w:t>
      </w:r>
    </w:p>
    <w:p w14:paraId="3BD3B39E" w14:textId="77777777" w:rsidR="006F7038" w:rsidRDefault="006F7038" w:rsidP="006F7038">
      <w:pPr>
        <w:pStyle w:val="ListParagraph"/>
        <w:ind w:left="810"/>
        <w:rPr>
          <w:b/>
        </w:rPr>
      </w:pPr>
      <w:r>
        <w:rPr>
          <w:b/>
        </w:rPr>
        <w:t xml:space="preserve">                                     Tap                              Meter</w:t>
      </w:r>
    </w:p>
    <w:p w14:paraId="439E9462" w14:textId="161FDE90" w:rsidR="006F7038" w:rsidRDefault="006F7038" w:rsidP="006F7038">
      <w:pPr>
        <w:pStyle w:val="ListParagraph"/>
        <w:ind w:left="810"/>
        <w:rPr>
          <w:b/>
        </w:rPr>
      </w:pPr>
      <w:r>
        <w:rPr>
          <w:b/>
        </w:rPr>
        <w:t>2: Approved -            _____</w:t>
      </w:r>
      <w:r w:rsidR="00944203">
        <w:rPr>
          <w:b/>
        </w:rPr>
        <w:t>1”</w:t>
      </w:r>
      <w:r>
        <w:rPr>
          <w:b/>
        </w:rPr>
        <w:t>________        ____________</w:t>
      </w:r>
    </w:p>
    <w:p w14:paraId="35AF413A" w14:textId="77777777" w:rsidR="006F7038" w:rsidRPr="006F7038" w:rsidRDefault="006F7038" w:rsidP="006F7038">
      <w:pPr>
        <w:pStyle w:val="ListParagraph"/>
        <w:ind w:left="810"/>
        <w:rPr>
          <w:b/>
        </w:rPr>
      </w:pPr>
      <w:r>
        <w:rPr>
          <w:b/>
        </w:rPr>
        <w:t xml:space="preserve">                                     Tap                              Meter</w:t>
      </w:r>
    </w:p>
    <w:p w14:paraId="1F662ECE" w14:textId="77777777" w:rsidR="00295CA8" w:rsidRPr="00295CA8" w:rsidRDefault="00295CA8" w:rsidP="00295CA8">
      <w:pPr>
        <w:pStyle w:val="ListParagraph"/>
        <w:rPr>
          <w:b/>
        </w:rPr>
      </w:pPr>
    </w:p>
    <w:p w14:paraId="2E1E5B6B" w14:textId="77777777" w:rsidR="00295CA8" w:rsidRDefault="00295CA8" w:rsidP="00295CA8">
      <w:pPr>
        <w:rPr>
          <w:b/>
        </w:rPr>
      </w:pPr>
      <w:r w:rsidRPr="00295CA8">
        <w:rPr>
          <w:b/>
        </w:rPr>
        <w:t>_____</w:t>
      </w:r>
      <w:r>
        <w:rPr>
          <w:b/>
        </w:rPr>
        <w:t>______________________________                             ____________________________________</w:t>
      </w:r>
    </w:p>
    <w:p w14:paraId="5DA5F5C1" w14:textId="77777777" w:rsidR="00295CA8" w:rsidRDefault="00295CA8" w:rsidP="00295CA8">
      <w:pPr>
        <w:rPr>
          <w:b/>
        </w:rPr>
      </w:pPr>
      <w:r>
        <w:rPr>
          <w:b/>
        </w:rPr>
        <w:t xml:space="preserve">Property Owner                                       Date                            Police Chief                                                  </w:t>
      </w:r>
      <w:r w:rsidR="006F7038">
        <w:rPr>
          <w:b/>
        </w:rPr>
        <w:t xml:space="preserve"> </w:t>
      </w:r>
      <w:r>
        <w:rPr>
          <w:b/>
        </w:rPr>
        <w:t>Date</w:t>
      </w:r>
    </w:p>
    <w:p w14:paraId="42D1DDCE" w14:textId="77777777" w:rsidR="00295CA8" w:rsidRDefault="00295CA8" w:rsidP="00295CA8">
      <w:pPr>
        <w:rPr>
          <w:b/>
        </w:rPr>
      </w:pPr>
    </w:p>
    <w:p w14:paraId="083708DF" w14:textId="77777777" w:rsidR="00295CA8" w:rsidRDefault="00295CA8" w:rsidP="00295CA8">
      <w:pPr>
        <w:rPr>
          <w:b/>
        </w:rPr>
      </w:pPr>
      <w:r>
        <w:rPr>
          <w:b/>
        </w:rPr>
        <w:t>___________________________________                             _____________________________________</w:t>
      </w:r>
    </w:p>
    <w:p w14:paraId="425C0F1B" w14:textId="77777777" w:rsidR="00295CA8" w:rsidRDefault="00295CA8" w:rsidP="00295CA8">
      <w:pPr>
        <w:rPr>
          <w:b/>
        </w:rPr>
      </w:pPr>
      <w:r>
        <w:rPr>
          <w:b/>
        </w:rPr>
        <w:t xml:space="preserve">Contractor                                             </w:t>
      </w:r>
      <w:r w:rsidR="006F7038">
        <w:rPr>
          <w:b/>
        </w:rPr>
        <w:t xml:space="preserve">    </w:t>
      </w:r>
      <w:r>
        <w:rPr>
          <w:b/>
        </w:rPr>
        <w:t xml:space="preserve">Date         </w:t>
      </w:r>
      <w:r w:rsidR="006F7038">
        <w:rPr>
          <w:b/>
        </w:rPr>
        <w:t xml:space="preserve">                   </w:t>
      </w:r>
      <w:r>
        <w:rPr>
          <w:b/>
        </w:rPr>
        <w:t>Fire Chief</w:t>
      </w:r>
      <w:r w:rsidR="006F7038">
        <w:rPr>
          <w:b/>
        </w:rPr>
        <w:t xml:space="preserve">                                                       Date</w:t>
      </w:r>
    </w:p>
    <w:p w14:paraId="60BC4C35" w14:textId="77777777" w:rsidR="00295CA8" w:rsidRDefault="00295CA8" w:rsidP="00295CA8">
      <w:pPr>
        <w:rPr>
          <w:b/>
        </w:rPr>
      </w:pPr>
    </w:p>
    <w:p w14:paraId="32C47F72" w14:textId="77777777" w:rsidR="00295CA8" w:rsidRDefault="00295CA8" w:rsidP="00295CA8">
      <w:pPr>
        <w:rPr>
          <w:b/>
        </w:rPr>
      </w:pPr>
      <w:r>
        <w:rPr>
          <w:b/>
        </w:rPr>
        <w:t>___________________________________                             _____________________________________</w:t>
      </w:r>
    </w:p>
    <w:p w14:paraId="375A0B5C" w14:textId="77777777" w:rsidR="00295CA8" w:rsidRDefault="00295CA8" w:rsidP="00295CA8">
      <w:pPr>
        <w:rPr>
          <w:b/>
        </w:rPr>
      </w:pPr>
      <w:r>
        <w:rPr>
          <w:b/>
        </w:rPr>
        <w:t>RWD Superintendent/Agent</w:t>
      </w:r>
      <w:r w:rsidR="006F7038">
        <w:rPr>
          <w:b/>
        </w:rPr>
        <w:t xml:space="preserve">                 Date                           Public Works Director                                 Date</w:t>
      </w:r>
    </w:p>
    <w:p w14:paraId="1472A530" w14:textId="77777777" w:rsidR="0015601A" w:rsidRPr="0015601A" w:rsidRDefault="0015601A" w:rsidP="0015601A">
      <w:pPr>
        <w:rPr>
          <w:b/>
        </w:rPr>
      </w:pPr>
      <w:r w:rsidRPr="0015601A">
        <w:rPr>
          <w:b/>
        </w:rPr>
        <w:t>The applicant/s agrees to hold the Rye Water District harmless from any and all damages or claims by reason of negligence or mission on the part of such a person, firm or corporation in the performance of their work, the same to include, but not be limited to, careless guarding of installations and or excavations, failure to restore all properties to conditions as they were prior to the work, any damages growing out of the negligence or carelessness of such person, firm or corporation. Further, the applicant agrees to warrant the work restoration for a period of one year from date of completion. The applicant also upon signing is stating that they are fully knowledgeable and understanding of requirements set forth in this document, failure to comply with any and all requirements set forth by the (RWD) will result in termination of service and or denial of service application.</w:t>
      </w:r>
    </w:p>
    <w:p w14:paraId="0D37D0F9" w14:textId="77777777" w:rsidR="0015601A" w:rsidRPr="0015601A" w:rsidRDefault="0015601A" w:rsidP="0015601A">
      <w:pPr>
        <w:rPr>
          <w:b/>
        </w:rPr>
      </w:pPr>
    </w:p>
    <w:p w14:paraId="31588C37" w14:textId="77777777" w:rsidR="0015601A" w:rsidRDefault="0015601A" w:rsidP="00295CA8">
      <w:pPr>
        <w:rPr>
          <w:b/>
        </w:rPr>
      </w:pPr>
    </w:p>
    <w:p w14:paraId="2D07F6D1" w14:textId="77777777" w:rsidR="0015601A" w:rsidRPr="00295CA8" w:rsidRDefault="0015601A" w:rsidP="00295CA8">
      <w:pPr>
        <w:rPr>
          <w:b/>
        </w:rPr>
      </w:pPr>
    </w:p>
    <w:sectPr w:rsidR="0015601A" w:rsidRPr="00295C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D7DA" w14:textId="77777777" w:rsidR="005C240F" w:rsidRDefault="005C240F" w:rsidP="004336E4">
      <w:pPr>
        <w:spacing w:after="0" w:line="240" w:lineRule="auto"/>
      </w:pPr>
      <w:r>
        <w:separator/>
      </w:r>
    </w:p>
  </w:endnote>
  <w:endnote w:type="continuationSeparator" w:id="0">
    <w:p w14:paraId="50A3E976" w14:textId="77777777" w:rsidR="005C240F" w:rsidRDefault="005C240F" w:rsidP="0043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356B" w14:textId="77777777" w:rsidR="005C240F" w:rsidRDefault="005C240F" w:rsidP="004336E4">
      <w:pPr>
        <w:spacing w:after="0" w:line="240" w:lineRule="auto"/>
      </w:pPr>
      <w:r>
        <w:separator/>
      </w:r>
    </w:p>
  </w:footnote>
  <w:footnote w:type="continuationSeparator" w:id="0">
    <w:p w14:paraId="2AB325C1" w14:textId="77777777" w:rsidR="005C240F" w:rsidRDefault="005C240F" w:rsidP="00433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053C" w14:textId="77777777" w:rsidR="004336E4" w:rsidRPr="004336E4" w:rsidRDefault="004336E4">
    <w:pPr>
      <w:pStyle w:val="Header"/>
      <w:rPr>
        <w:b/>
        <w:sz w:val="32"/>
        <w:szCs w:val="32"/>
      </w:rPr>
    </w:pPr>
    <w:r>
      <w:t xml:space="preserve">                                                                        </w:t>
    </w:r>
    <w:r w:rsidRPr="004336E4">
      <w:rPr>
        <w:b/>
        <w:sz w:val="32"/>
        <w:szCs w:val="32"/>
      </w:rPr>
      <w:ptab w:relativeTo="margin" w:alignment="center" w:leader="none"/>
    </w:r>
    <w:r w:rsidRPr="004336E4">
      <w:rPr>
        <w:b/>
        <w:sz w:val="32"/>
        <w:szCs w:val="32"/>
      </w:rPr>
      <w:t>Rye Water District</w:t>
    </w:r>
  </w:p>
  <w:p w14:paraId="640C8A5D" w14:textId="77777777" w:rsidR="004336E4" w:rsidRPr="004336E4" w:rsidRDefault="004336E4">
    <w:pPr>
      <w:pStyle w:val="Header"/>
      <w:rPr>
        <w:b/>
        <w:sz w:val="32"/>
        <w:szCs w:val="32"/>
      </w:rPr>
    </w:pPr>
    <w:r w:rsidRPr="004336E4">
      <w:rPr>
        <w:b/>
        <w:sz w:val="32"/>
        <w:szCs w:val="32"/>
      </w:rPr>
      <w:t xml:space="preserve">                     </w:t>
    </w:r>
    <w:r w:rsidRPr="004336E4">
      <w:rPr>
        <w:b/>
        <w:sz w:val="32"/>
        <w:szCs w:val="32"/>
      </w:rPr>
      <w:ptab w:relativeTo="margin" w:alignment="center" w:leader="none"/>
    </w:r>
    <w:r w:rsidRPr="004336E4">
      <w:rPr>
        <w:b/>
        <w:sz w:val="32"/>
        <w:szCs w:val="32"/>
      </w:rPr>
      <w:t>Residential Single Service Installation or Repair Application</w:t>
    </w:r>
  </w:p>
  <w:p w14:paraId="5024FB22" w14:textId="77777777" w:rsidR="004336E4" w:rsidRDefault="00433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1E08"/>
    <w:multiLevelType w:val="hybridMultilevel"/>
    <w:tmpl w:val="F352132A"/>
    <w:lvl w:ilvl="0" w:tplc="0500129A">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6441303"/>
    <w:multiLevelType w:val="hybridMultilevel"/>
    <w:tmpl w:val="22E4D992"/>
    <w:lvl w:ilvl="0" w:tplc="1286F6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EDE231E"/>
    <w:multiLevelType w:val="hybridMultilevel"/>
    <w:tmpl w:val="E59E8AAE"/>
    <w:lvl w:ilvl="0" w:tplc="C63EAD74">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671726F1"/>
    <w:multiLevelType w:val="hybridMultilevel"/>
    <w:tmpl w:val="F4E8FAEE"/>
    <w:lvl w:ilvl="0" w:tplc="3FECB3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84473C"/>
    <w:multiLevelType w:val="hybridMultilevel"/>
    <w:tmpl w:val="E84EB098"/>
    <w:lvl w:ilvl="0" w:tplc="561280C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E4"/>
    <w:rsid w:val="000A2C22"/>
    <w:rsid w:val="0015601A"/>
    <w:rsid w:val="0016660A"/>
    <w:rsid w:val="00295CA8"/>
    <w:rsid w:val="003E4D11"/>
    <w:rsid w:val="004336E4"/>
    <w:rsid w:val="005C240F"/>
    <w:rsid w:val="00684CB7"/>
    <w:rsid w:val="006F7038"/>
    <w:rsid w:val="008B677C"/>
    <w:rsid w:val="008B6EBA"/>
    <w:rsid w:val="00944203"/>
    <w:rsid w:val="009844A3"/>
    <w:rsid w:val="009B1A37"/>
    <w:rsid w:val="00A736C8"/>
    <w:rsid w:val="00AF4214"/>
    <w:rsid w:val="00E16511"/>
    <w:rsid w:val="00EB43E0"/>
    <w:rsid w:val="00F5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31B5"/>
  <w15:chartTrackingRefBased/>
  <w15:docId w15:val="{74B87400-7C4E-429B-959F-ECF847FD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6E4"/>
  </w:style>
  <w:style w:type="paragraph" w:styleId="Footer">
    <w:name w:val="footer"/>
    <w:basedOn w:val="Normal"/>
    <w:link w:val="FooterChar"/>
    <w:uiPriority w:val="99"/>
    <w:unhideWhenUsed/>
    <w:rsid w:val="00433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6E4"/>
  </w:style>
  <w:style w:type="paragraph" w:styleId="ListParagraph">
    <w:name w:val="List Paragraph"/>
    <w:basedOn w:val="Normal"/>
    <w:uiPriority w:val="34"/>
    <w:qFormat/>
    <w:rsid w:val="00433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 jones</dc:creator>
  <cp:keywords/>
  <dc:description/>
  <cp:lastModifiedBy>arik jones</cp:lastModifiedBy>
  <cp:revision>6</cp:revision>
  <dcterms:created xsi:type="dcterms:W3CDTF">2015-04-03T13:33:00Z</dcterms:created>
  <dcterms:modified xsi:type="dcterms:W3CDTF">2021-04-12T13:52:00Z</dcterms:modified>
</cp:coreProperties>
</file>